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F6" w:rsidRDefault="00875FCD">
      <w:bookmarkStart w:id="0" w:name="_GoBack"/>
      <w:r>
        <w:rPr>
          <w:noProof/>
          <w:lang w:eastAsia="fr-CA"/>
        </w:rPr>
        <w:drawing>
          <wp:inline distT="0" distB="0" distL="0" distR="0">
            <wp:extent cx="5572125" cy="6838950"/>
            <wp:effectExtent l="57150" t="19050" r="85725" b="9525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E402F6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2C" w:rsidRDefault="0085262C" w:rsidP="00875FCD">
      <w:pPr>
        <w:spacing w:after="0" w:line="240" w:lineRule="auto"/>
      </w:pPr>
      <w:r>
        <w:separator/>
      </w:r>
    </w:p>
  </w:endnote>
  <w:endnote w:type="continuationSeparator" w:id="0">
    <w:p w:rsidR="0085262C" w:rsidRDefault="0085262C" w:rsidP="0087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1D" w:rsidRDefault="00C4571D" w:rsidP="00C4571D">
    <w:pPr>
      <w:pStyle w:val="Pieddepage"/>
      <w:jc w:val="right"/>
    </w:pPr>
    <w:r>
      <w:rPr>
        <w:noProof/>
        <w:lang w:eastAsia="fr-CA"/>
      </w:rPr>
      <w:drawing>
        <wp:inline distT="0" distB="0" distL="0" distR="0">
          <wp:extent cx="2047875" cy="63817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31_reseau_logo_f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eastAsia="fr-CA"/>
      </w:rPr>
      <w:drawing>
        <wp:inline distT="0" distB="0" distL="0" distR="0">
          <wp:extent cx="1628775" cy="638175"/>
          <wp:effectExtent l="0" t="0" r="952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logo CES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2C" w:rsidRDefault="0085262C" w:rsidP="00875FCD">
      <w:pPr>
        <w:spacing w:after="0" w:line="240" w:lineRule="auto"/>
      </w:pPr>
      <w:r>
        <w:separator/>
      </w:r>
    </w:p>
  </w:footnote>
  <w:footnote w:type="continuationSeparator" w:id="0">
    <w:p w:rsidR="0085262C" w:rsidRDefault="0085262C" w:rsidP="0087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09"/>
      <w:gridCol w:w="2661"/>
    </w:tblGrid>
    <w:tr w:rsidR="00875FCD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75FCD" w:rsidRDefault="0051763D" w:rsidP="0051763D">
          <w:pPr>
            <w:pStyle w:val="En-tte"/>
            <w:jc w:val="right"/>
            <w:rPr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Verdana" w:eastAsia="Times New Roman" w:hAnsi="Verdana" w:cs="Times New Roman"/>
                <w:b/>
                <w:bCs/>
                <w:color w:val="003F62"/>
                <w:kern w:val="36"/>
                <w:sz w:val="34"/>
                <w:szCs w:val="34"/>
                <w:lang w:eastAsia="fr-CA"/>
              </w:rPr>
              <w:alias w:val="Titre"/>
              <w:id w:val="77677295"/>
              <w:placeholder>
                <w:docPart w:val="5EA55994316447EE930FE3741B94A79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1B2090">
                <w:rPr>
                  <w:rFonts w:ascii="Verdana" w:eastAsia="Times New Roman" w:hAnsi="Verdana" w:cs="Times New Roman"/>
                  <w:b/>
                  <w:bCs/>
                  <w:color w:val="003F62"/>
                  <w:kern w:val="36"/>
                  <w:sz w:val="34"/>
                  <w:szCs w:val="34"/>
                  <w:lang w:eastAsia="fr-CA"/>
                </w:rPr>
                <w:t>Groupe d’expertes et experts sur l’immigration francophone en Ontario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875FCD" w:rsidRPr="0051763D" w:rsidRDefault="00875FCD" w:rsidP="00435F76">
          <w:pPr>
            <w:pStyle w:val="En-tte"/>
            <w:jc w:val="center"/>
            <w:rPr>
              <w:rFonts w:ascii="Gloucester MT Extra Condensed" w:hAnsi="Gloucester MT Extra Condensed"/>
              <w:color w:val="FFFFFF" w:themeColor="background1"/>
              <w:sz w:val="48"/>
              <w:szCs w:val="48"/>
            </w:rPr>
          </w:pPr>
          <w:r w:rsidRPr="0051763D">
            <w:rPr>
              <w:rFonts w:ascii="Gloucester MT Extra Condensed" w:hAnsi="Gloucester MT Extra Condensed"/>
              <w:color w:val="FFFFFF" w:themeColor="background1"/>
              <w:sz w:val="48"/>
              <w:szCs w:val="48"/>
            </w:rPr>
            <w:t>1</w:t>
          </w:r>
          <w:r w:rsidR="00435F76" w:rsidRPr="0051763D">
            <w:rPr>
              <w:rFonts w:ascii="Gloucester MT Extra Condensed" w:hAnsi="Gloucester MT Extra Condensed"/>
              <w:color w:val="FFFFFF" w:themeColor="background1"/>
              <w:sz w:val="48"/>
              <w:szCs w:val="48"/>
            </w:rPr>
            <w:t>3 recommandations</w:t>
          </w:r>
        </w:p>
      </w:tc>
    </w:tr>
  </w:tbl>
  <w:p w:rsidR="00875FCD" w:rsidRDefault="00875F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CD"/>
    <w:rsid w:val="001B2090"/>
    <w:rsid w:val="003A21F2"/>
    <w:rsid w:val="00435F76"/>
    <w:rsid w:val="004A0107"/>
    <w:rsid w:val="004B4F9F"/>
    <w:rsid w:val="0051763D"/>
    <w:rsid w:val="005C4EAC"/>
    <w:rsid w:val="0085262C"/>
    <w:rsid w:val="00875FCD"/>
    <w:rsid w:val="00C4571D"/>
    <w:rsid w:val="00D26281"/>
    <w:rsid w:val="00E402F6"/>
    <w:rsid w:val="00F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75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FCD"/>
  </w:style>
  <w:style w:type="paragraph" w:styleId="Pieddepage">
    <w:name w:val="footer"/>
    <w:basedOn w:val="Normal"/>
    <w:link w:val="PieddepageCar"/>
    <w:uiPriority w:val="99"/>
    <w:unhideWhenUsed/>
    <w:rsid w:val="00875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75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FCD"/>
  </w:style>
  <w:style w:type="paragraph" w:styleId="Pieddepage">
    <w:name w:val="footer"/>
    <w:basedOn w:val="Normal"/>
    <w:link w:val="PieddepageCar"/>
    <w:uiPriority w:val="99"/>
    <w:unhideWhenUsed/>
    <w:rsid w:val="00875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E99B7-0B83-45DA-BFBC-87981002A86A}" type="doc">
      <dgm:prSet loTypeId="urn:microsoft.com/office/officeart/2005/8/layout/default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fr-CA"/>
        </a:p>
      </dgm:t>
    </dgm:pt>
    <dgm:pt modelId="{2DDC1644-8FB3-49EA-B45C-E3D3CF0F7ABD}">
      <dgm:prSet phldrT="[Texte]" custT="1"/>
      <dgm:spPr/>
      <dgm:t>
        <a:bodyPr/>
        <a:lstStyle/>
        <a:p>
          <a:endParaRPr lang="fr-CA" sz="1200" b="1">
            <a:solidFill>
              <a:sysClr val="windowText" lastClr="000000"/>
            </a:solidFill>
          </a:endParaRPr>
        </a:p>
        <a:p>
          <a:r>
            <a:rPr lang="fr-CA" sz="1200" b="1">
              <a:solidFill>
                <a:sysClr val="windowText" lastClr="000000"/>
              </a:solidFill>
            </a:rPr>
            <a:t>Recommandation 1</a:t>
          </a:r>
        </a:p>
        <a:p>
          <a:r>
            <a:rPr lang="fr-CA" sz="1200" b="1" i="0">
              <a:solidFill>
                <a:sysClr val="windowText" lastClr="000000"/>
              </a:solidFill>
            </a:rPr>
            <a:t>Élaborer un plan de marketing pour promouvoir l’Ontario français à l’échelle internationale</a:t>
          </a:r>
          <a:endParaRPr lang="fr-CA" sz="1200" b="1">
            <a:solidFill>
              <a:sysClr val="windowText" lastClr="000000"/>
            </a:solidFill>
          </a:endParaRPr>
        </a:p>
        <a:p>
          <a:endParaRPr lang="fr-CA" sz="1200">
            <a:solidFill>
              <a:sysClr val="windowText" lastClr="000000"/>
            </a:solidFill>
          </a:endParaRPr>
        </a:p>
      </dgm:t>
    </dgm:pt>
    <dgm:pt modelId="{C36A342F-6098-4201-9117-22EB18DBCFE1}" type="parTrans" cxnId="{42D48B41-A54D-46AE-94ED-F6BCB4A8EA05}">
      <dgm:prSet/>
      <dgm:spPr/>
      <dgm:t>
        <a:bodyPr/>
        <a:lstStyle/>
        <a:p>
          <a:endParaRPr lang="fr-CA"/>
        </a:p>
      </dgm:t>
    </dgm:pt>
    <dgm:pt modelId="{F7C431C2-1335-4237-9B73-BF87A678B1B1}" type="sibTrans" cxnId="{42D48B41-A54D-46AE-94ED-F6BCB4A8EA05}">
      <dgm:prSet/>
      <dgm:spPr/>
      <dgm:t>
        <a:bodyPr/>
        <a:lstStyle/>
        <a:p>
          <a:endParaRPr lang="fr-CA"/>
        </a:p>
      </dgm:t>
    </dgm:pt>
    <dgm:pt modelId="{02C35925-0A18-4AA5-A3B5-CA889734D7C8}">
      <dgm:prSet phldrT="[Texte]"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5</a:t>
          </a:r>
        </a:p>
        <a:p>
          <a:r>
            <a:rPr lang="fr-CA" sz="1000" b="1" i="0">
              <a:solidFill>
                <a:sysClr val="windowText" lastClr="000000"/>
              </a:solidFill>
            </a:rPr>
            <a:t>Améliorer et développer l’accès à l’information disponible en ligne pour les immigrants francophones potentiels avant leur arrivée en Ontario</a:t>
          </a:r>
          <a:endParaRPr lang="fr-CA" sz="1000">
            <a:solidFill>
              <a:sysClr val="windowText" lastClr="000000"/>
            </a:solidFill>
          </a:endParaRPr>
        </a:p>
      </dgm:t>
    </dgm:pt>
    <dgm:pt modelId="{9D5001AF-AAF2-40AC-AAD0-57CB88ECE364}" type="parTrans" cxnId="{DC86B273-01A0-49E3-ABBC-CACE614D5934}">
      <dgm:prSet/>
      <dgm:spPr/>
      <dgm:t>
        <a:bodyPr/>
        <a:lstStyle/>
        <a:p>
          <a:endParaRPr lang="fr-CA"/>
        </a:p>
      </dgm:t>
    </dgm:pt>
    <dgm:pt modelId="{A1368CAC-C673-439A-A49E-1CA5EE19C621}" type="sibTrans" cxnId="{DC86B273-01A0-49E3-ABBC-CACE614D5934}">
      <dgm:prSet/>
      <dgm:spPr/>
      <dgm:t>
        <a:bodyPr/>
        <a:lstStyle/>
        <a:p>
          <a:endParaRPr lang="fr-CA"/>
        </a:p>
      </dgm:t>
    </dgm:pt>
    <dgm:pt modelId="{6DBFA4D9-51DA-4ECB-A4C4-DD32909ECA0B}">
      <dgm:prSet phldrT="[Texte]"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6</a:t>
          </a:r>
        </a:p>
        <a:p>
          <a:r>
            <a:rPr lang="fr-CA" sz="1100" b="1" i="0">
              <a:solidFill>
                <a:sysClr val="windowText" lastClr="000000"/>
              </a:solidFill>
            </a:rPr>
            <a:t>Travailler avec le gouvernement fédéral à l’étude d’une nouvelle définition, plus inclusive, d’immigrant francophone</a:t>
          </a:r>
          <a:endParaRPr lang="fr-CA" sz="1100">
            <a:solidFill>
              <a:sysClr val="windowText" lastClr="000000"/>
            </a:solidFill>
          </a:endParaRPr>
        </a:p>
      </dgm:t>
    </dgm:pt>
    <dgm:pt modelId="{12B39D4B-86D5-41A7-A3CB-C030DDE362AB}" type="parTrans" cxnId="{A66BC7D3-60E5-46C5-8807-612015F48C77}">
      <dgm:prSet/>
      <dgm:spPr/>
      <dgm:t>
        <a:bodyPr/>
        <a:lstStyle/>
        <a:p>
          <a:endParaRPr lang="fr-CA"/>
        </a:p>
      </dgm:t>
    </dgm:pt>
    <dgm:pt modelId="{2570D85F-14AC-4CA9-87A8-E227BDA0AC81}" type="sibTrans" cxnId="{A66BC7D3-60E5-46C5-8807-612015F48C77}">
      <dgm:prSet/>
      <dgm:spPr/>
      <dgm:t>
        <a:bodyPr/>
        <a:lstStyle/>
        <a:p>
          <a:endParaRPr lang="fr-CA"/>
        </a:p>
      </dgm:t>
    </dgm:pt>
    <dgm:pt modelId="{E8A81BFA-0F1F-4B95-9252-4EA3BD4CFC76}">
      <dgm:prSet phldrT="[Texte]" custT="1"/>
      <dgm:spPr/>
      <dgm:t>
        <a:bodyPr/>
        <a:lstStyle/>
        <a:p>
          <a:pPr algn="ctr"/>
          <a:r>
            <a:rPr lang="fr-CA" sz="1100" b="1">
              <a:solidFill>
                <a:sysClr val="windowText" lastClr="000000"/>
              </a:solidFill>
            </a:rPr>
            <a:t>Recommandation 7</a:t>
          </a:r>
        </a:p>
        <a:p>
          <a:pPr algn="ctr"/>
          <a:r>
            <a:rPr lang="fr-CA" sz="1100" b="1" i="0">
              <a:solidFill>
                <a:sysClr val="windowText" lastClr="000000"/>
              </a:solidFill>
            </a:rPr>
            <a:t>Accueillir de manière proactive et en français les nouveaux arrivants francophones en Ontario</a:t>
          </a:r>
          <a:endParaRPr lang="fr-CA" sz="1100">
            <a:solidFill>
              <a:sysClr val="windowText" lastClr="000000"/>
            </a:solidFill>
          </a:endParaRPr>
        </a:p>
      </dgm:t>
    </dgm:pt>
    <dgm:pt modelId="{698A835C-494A-451D-9848-0DFDFFABD2A8}" type="parTrans" cxnId="{1641FF71-7ED9-40BD-974C-4F9DC98B8FE8}">
      <dgm:prSet/>
      <dgm:spPr/>
      <dgm:t>
        <a:bodyPr/>
        <a:lstStyle/>
        <a:p>
          <a:endParaRPr lang="fr-CA"/>
        </a:p>
      </dgm:t>
    </dgm:pt>
    <dgm:pt modelId="{D02210ED-1EA4-4560-87DD-5E81F2179133}" type="sibTrans" cxnId="{1641FF71-7ED9-40BD-974C-4F9DC98B8FE8}">
      <dgm:prSet/>
      <dgm:spPr/>
      <dgm:t>
        <a:bodyPr/>
        <a:lstStyle/>
        <a:p>
          <a:endParaRPr lang="fr-CA"/>
        </a:p>
      </dgm:t>
    </dgm:pt>
    <dgm:pt modelId="{A680A4C8-5C78-4676-B82A-5824B08C9145}">
      <dgm:prSet custT="1"/>
      <dgm:spPr/>
      <dgm:t>
        <a:bodyPr/>
        <a:lstStyle/>
        <a:p>
          <a:r>
            <a:rPr lang="fr-CA" sz="1200" b="1">
              <a:solidFill>
                <a:sysClr val="windowText" lastClr="000000"/>
              </a:solidFill>
            </a:rPr>
            <a:t>Recommandation 2</a:t>
          </a:r>
        </a:p>
        <a:p>
          <a:r>
            <a:rPr lang="fr-CA" sz="1200" b="1" i="0">
              <a:solidFill>
                <a:sysClr val="windowText" lastClr="000000"/>
              </a:solidFill>
            </a:rPr>
            <a:t>Créer une mission francophone internationale annuelle intitulée « Destination Ontario français ».</a:t>
          </a:r>
          <a:endParaRPr lang="fr-CA" sz="1200">
            <a:solidFill>
              <a:sysClr val="windowText" lastClr="000000"/>
            </a:solidFill>
          </a:endParaRPr>
        </a:p>
      </dgm:t>
    </dgm:pt>
    <dgm:pt modelId="{D1ECF82E-5066-45E5-B6E7-72F35DB67259}" type="parTrans" cxnId="{195E4565-17C1-4DA0-A730-057DD1D2B9DD}">
      <dgm:prSet/>
      <dgm:spPr/>
      <dgm:t>
        <a:bodyPr/>
        <a:lstStyle/>
        <a:p>
          <a:endParaRPr lang="fr-CA"/>
        </a:p>
      </dgm:t>
    </dgm:pt>
    <dgm:pt modelId="{C7829FD1-92A3-4DF0-84C7-AA31A4EECD27}" type="sibTrans" cxnId="{195E4565-17C1-4DA0-A730-057DD1D2B9DD}">
      <dgm:prSet/>
      <dgm:spPr/>
      <dgm:t>
        <a:bodyPr/>
        <a:lstStyle/>
        <a:p>
          <a:endParaRPr lang="fr-CA"/>
        </a:p>
      </dgm:t>
    </dgm:pt>
    <dgm:pt modelId="{C29809A9-A619-483B-9568-08FD9CA885A9}">
      <dgm:prSet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3</a:t>
          </a:r>
        </a:p>
        <a:p>
          <a:r>
            <a:rPr lang="fr-CA" sz="1100" b="1" i="0">
              <a:solidFill>
                <a:sysClr val="windowText" lastClr="000000"/>
              </a:solidFill>
            </a:rPr>
            <a:t>Travailler avec le gouvernement du Canada pour élargir la sélection d’immigrants francophones en Ontario</a:t>
          </a:r>
          <a:endParaRPr lang="fr-CA" sz="1100">
            <a:solidFill>
              <a:sysClr val="windowText" lastClr="000000"/>
            </a:solidFill>
          </a:endParaRPr>
        </a:p>
      </dgm:t>
    </dgm:pt>
    <dgm:pt modelId="{296DE73F-B572-4B01-A55F-9C7AFF86211B}" type="parTrans" cxnId="{AECC792A-9708-4E2B-91D3-A4DD99C450F7}">
      <dgm:prSet/>
      <dgm:spPr/>
      <dgm:t>
        <a:bodyPr/>
        <a:lstStyle/>
        <a:p>
          <a:endParaRPr lang="fr-CA"/>
        </a:p>
      </dgm:t>
    </dgm:pt>
    <dgm:pt modelId="{E13279D2-AF1F-404E-86A2-A3BFC875DAAE}" type="sibTrans" cxnId="{AECC792A-9708-4E2B-91D3-A4DD99C450F7}">
      <dgm:prSet/>
      <dgm:spPr/>
      <dgm:t>
        <a:bodyPr/>
        <a:lstStyle/>
        <a:p>
          <a:endParaRPr lang="fr-CA"/>
        </a:p>
      </dgm:t>
    </dgm:pt>
    <dgm:pt modelId="{C441C9EF-23EE-4C13-8AD1-F5CA14269DA6}">
      <dgm:prSet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 8</a:t>
          </a:r>
        </a:p>
        <a:p>
          <a:r>
            <a:rPr lang="fr-CA" sz="1000" b="1" i="0">
              <a:solidFill>
                <a:sysClr val="windowText" lastClr="000000"/>
              </a:solidFill>
            </a:rPr>
            <a:t>Mobiliser les municipalités de l’Ontario dans le but d’attirer, de retenir et d’intégrer les nouveaux arrivants francophones dans les collectivités de la province</a:t>
          </a:r>
          <a:endParaRPr lang="fr-CA" sz="1000">
            <a:solidFill>
              <a:sysClr val="windowText" lastClr="000000"/>
            </a:solidFill>
          </a:endParaRPr>
        </a:p>
      </dgm:t>
    </dgm:pt>
    <dgm:pt modelId="{95D76F3F-1803-48FF-81A0-54F02DFF02B0}" type="parTrans" cxnId="{5280A5BB-0725-43E8-82BC-416BEEF0540A}">
      <dgm:prSet/>
      <dgm:spPr/>
      <dgm:t>
        <a:bodyPr/>
        <a:lstStyle/>
        <a:p>
          <a:endParaRPr lang="fr-CA"/>
        </a:p>
      </dgm:t>
    </dgm:pt>
    <dgm:pt modelId="{9696D19A-D9C4-426C-A380-209AEDF628DF}" type="sibTrans" cxnId="{5280A5BB-0725-43E8-82BC-416BEEF0540A}">
      <dgm:prSet/>
      <dgm:spPr/>
      <dgm:t>
        <a:bodyPr/>
        <a:lstStyle/>
        <a:p>
          <a:endParaRPr lang="fr-CA"/>
        </a:p>
      </dgm:t>
    </dgm:pt>
    <dgm:pt modelId="{E040148B-CB8B-4F21-95E7-B9815B96E56F}">
      <dgm:prSet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9</a:t>
          </a:r>
        </a:p>
        <a:p>
          <a:r>
            <a:rPr lang="fr-CA" sz="1000" b="1">
              <a:solidFill>
                <a:sysClr val="windowText" lastClr="000000"/>
              </a:solidFill>
            </a:rPr>
            <a:t>Assurer la qualité et l’uniformité des services en français lors de l’identification et du financement des organismes </a:t>
          </a:r>
          <a:endParaRPr lang="fr-CA" sz="1000">
            <a:solidFill>
              <a:sysClr val="windowText" lastClr="000000"/>
            </a:solidFill>
          </a:endParaRPr>
        </a:p>
      </dgm:t>
    </dgm:pt>
    <dgm:pt modelId="{69D54187-6DCA-49A5-BF41-A462EBAB7007}" type="parTrans" cxnId="{6C56FCCA-CC10-4615-B7EB-B3F1C5A86F4D}">
      <dgm:prSet/>
      <dgm:spPr/>
      <dgm:t>
        <a:bodyPr/>
        <a:lstStyle/>
        <a:p>
          <a:endParaRPr lang="fr-CA"/>
        </a:p>
      </dgm:t>
    </dgm:pt>
    <dgm:pt modelId="{2FC88557-65F2-43B6-A1F1-EEB533B5C805}" type="sibTrans" cxnId="{6C56FCCA-CC10-4615-B7EB-B3F1C5A86F4D}">
      <dgm:prSet/>
      <dgm:spPr/>
      <dgm:t>
        <a:bodyPr/>
        <a:lstStyle/>
        <a:p>
          <a:endParaRPr lang="fr-CA"/>
        </a:p>
      </dgm:t>
    </dgm:pt>
    <dgm:pt modelId="{3434420A-293C-49A8-A105-B0B208002C7C}">
      <dgm:prSet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10</a:t>
          </a:r>
        </a:p>
        <a:p>
          <a:r>
            <a:rPr lang="fr-CA" sz="1000" b="1">
              <a:solidFill>
                <a:sysClr val="windowText" lastClr="000000"/>
              </a:solidFill>
            </a:rPr>
            <a:t>Travailler avec les francophones pour produire et diffuser des documents d’information sur les services aux nouveaux arrivants francophones</a:t>
          </a:r>
          <a:endParaRPr lang="fr-CA" sz="1000">
            <a:solidFill>
              <a:sysClr val="windowText" lastClr="000000"/>
            </a:solidFill>
          </a:endParaRPr>
        </a:p>
      </dgm:t>
    </dgm:pt>
    <dgm:pt modelId="{DDBBF1B5-519B-4902-8C28-DF088C1DFD73}" type="parTrans" cxnId="{F07065E7-96AE-4202-B955-18C22CEC5A16}">
      <dgm:prSet/>
      <dgm:spPr/>
      <dgm:t>
        <a:bodyPr/>
        <a:lstStyle/>
        <a:p>
          <a:endParaRPr lang="fr-CA"/>
        </a:p>
      </dgm:t>
    </dgm:pt>
    <dgm:pt modelId="{E2E4E8D4-E002-4517-BEA3-932347366C3F}" type="sibTrans" cxnId="{F07065E7-96AE-4202-B955-18C22CEC5A16}">
      <dgm:prSet/>
      <dgm:spPr/>
      <dgm:t>
        <a:bodyPr/>
        <a:lstStyle/>
        <a:p>
          <a:endParaRPr lang="fr-CA"/>
        </a:p>
      </dgm:t>
    </dgm:pt>
    <dgm:pt modelId="{7687E980-9708-4095-8E42-20A5D520581D}">
      <dgm:prSet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11</a:t>
          </a:r>
        </a:p>
        <a:p>
          <a:r>
            <a:rPr lang="fr-CA" sz="1000" b="1" i="0">
              <a:solidFill>
                <a:sysClr val="windowText" lastClr="000000"/>
              </a:solidFill>
            </a:rPr>
            <a:t>Établir un partenariat avec les organismes francophones et les employeurs pour élaborer des initiatives consacrées à la main-d’œuvre francophone</a:t>
          </a:r>
          <a:endParaRPr lang="fr-CA" sz="1000">
            <a:solidFill>
              <a:sysClr val="windowText" lastClr="000000"/>
            </a:solidFill>
          </a:endParaRPr>
        </a:p>
      </dgm:t>
    </dgm:pt>
    <dgm:pt modelId="{18EFC333-95FB-429F-AF54-4212D74972EB}" type="parTrans" cxnId="{7C877BD1-4F45-4444-BC44-391B260952A8}">
      <dgm:prSet/>
      <dgm:spPr/>
      <dgm:t>
        <a:bodyPr/>
        <a:lstStyle/>
        <a:p>
          <a:endParaRPr lang="fr-CA"/>
        </a:p>
      </dgm:t>
    </dgm:pt>
    <dgm:pt modelId="{D57AF09B-AD39-416B-8353-5FA0A73BB98E}" type="sibTrans" cxnId="{7C877BD1-4F45-4444-BC44-391B260952A8}">
      <dgm:prSet/>
      <dgm:spPr/>
      <dgm:t>
        <a:bodyPr/>
        <a:lstStyle/>
        <a:p>
          <a:endParaRPr lang="fr-CA"/>
        </a:p>
      </dgm:t>
    </dgm:pt>
    <dgm:pt modelId="{D1DE394E-628D-4658-B3B7-EC8DA580493F}">
      <dgm:prSet phldrT="[Texte]"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4</a:t>
          </a:r>
        </a:p>
        <a:p>
          <a:r>
            <a:rPr lang="fr-CA" sz="1100" b="1" i="0">
              <a:solidFill>
                <a:sysClr val="windowText" lastClr="000000"/>
              </a:solidFill>
            </a:rPr>
            <a:t>Collaborer avec le gouvernement fédéral pour rendre les examens linguistiques plus accessibles</a:t>
          </a:r>
          <a:endParaRPr lang="fr-CA" sz="1100" b="1">
            <a:solidFill>
              <a:sysClr val="windowText" lastClr="000000"/>
            </a:solidFill>
          </a:endParaRPr>
        </a:p>
      </dgm:t>
    </dgm:pt>
    <dgm:pt modelId="{78FF5724-0416-4037-8D8A-27B32E6BD0F8}" type="sibTrans" cxnId="{7B54766D-B817-408A-A311-2D1C76B4DEC0}">
      <dgm:prSet/>
      <dgm:spPr/>
      <dgm:t>
        <a:bodyPr/>
        <a:lstStyle/>
        <a:p>
          <a:endParaRPr lang="fr-CA"/>
        </a:p>
      </dgm:t>
    </dgm:pt>
    <dgm:pt modelId="{9BBC6E49-CB61-4F0F-83CA-4EACEF054AE7}" type="parTrans" cxnId="{7B54766D-B817-408A-A311-2D1C76B4DEC0}">
      <dgm:prSet/>
      <dgm:spPr/>
      <dgm:t>
        <a:bodyPr/>
        <a:lstStyle/>
        <a:p>
          <a:endParaRPr lang="fr-CA"/>
        </a:p>
      </dgm:t>
    </dgm:pt>
    <dgm:pt modelId="{8632AEFA-05E7-4E26-AE4C-453509927C98}">
      <dgm:prSet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13</a:t>
          </a:r>
        </a:p>
        <a:p>
          <a:r>
            <a:rPr lang="fr-CA" sz="1000" b="1" i="0">
              <a:solidFill>
                <a:sysClr val="windowText" lastClr="000000"/>
              </a:solidFill>
            </a:rPr>
            <a:t>Faire état des progrès réalisés concernant l’atteinte de l’objectif de cinq pour cent et la mise en œuvre des recommandations formulées dans le présent rapport</a:t>
          </a:r>
          <a:endParaRPr lang="fr-CA" sz="1000" b="1">
            <a:solidFill>
              <a:sysClr val="windowText" lastClr="000000"/>
            </a:solidFill>
          </a:endParaRPr>
        </a:p>
      </dgm:t>
    </dgm:pt>
    <dgm:pt modelId="{E030E70E-55A4-4B17-86A3-A55F8BFDDE18}" type="parTrans" cxnId="{F02ECC7B-2D83-48BD-B238-75A56E343EE6}">
      <dgm:prSet/>
      <dgm:spPr/>
      <dgm:t>
        <a:bodyPr/>
        <a:lstStyle/>
        <a:p>
          <a:endParaRPr lang="fr-CA"/>
        </a:p>
      </dgm:t>
    </dgm:pt>
    <dgm:pt modelId="{303840BA-5AC5-47FC-9AD2-0E7569FD9EB0}" type="sibTrans" cxnId="{F02ECC7B-2D83-48BD-B238-75A56E343EE6}">
      <dgm:prSet/>
      <dgm:spPr/>
      <dgm:t>
        <a:bodyPr/>
        <a:lstStyle/>
        <a:p>
          <a:endParaRPr lang="fr-CA"/>
        </a:p>
      </dgm:t>
    </dgm:pt>
    <dgm:pt modelId="{848ADE31-C568-4013-9CA8-9E37B9CBE78A}">
      <dgm:prSet custT="1"/>
      <dgm:spPr/>
      <dgm:t>
        <a:bodyPr/>
        <a:lstStyle/>
        <a:p>
          <a:r>
            <a:rPr lang="fr-CA" sz="1100" b="1">
              <a:solidFill>
                <a:sysClr val="windowText" lastClr="000000"/>
              </a:solidFill>
            </a:rPr>
            <a:t>Recommandation 12</a:t>
          </a:r>
        </a:p>
        <a:p>
          <a:r>
            <a:rPr lang="fr-CA" sz="1100">
              <a:solidFill>
                <a:sysClr val="windowText" lastClr="000000"/>
              </a:solidFill>
            </a:rPr>
            <a:t> </a:t>
          </a:r>
          <a:r>
            <a:rPr lang="fr-CA" sz="800" b="1">
              <a:solidFill>
                <a:sysClr val="windowText" lastClr="000000"/>
              </a:solidFill>
            </a:rPr>
            <a:t>Continuer de collaborer avec les collèges, les universités et d’autres partenaires à l’élaboration d’initiatives garantissant aux étudiants internationaux un bon accueil et un soutien dans leur nouveau milieu</a:t>
          </a:r>
          <a:endParaRPr lang="fr-CA" sz="800">
            <a:solidFill>
              <a:sysClr val="windowText" lastClr="000000"/>
            </a:solidFill>
          </a:endParaRPr>
        </a:p>
      </dgm:t>
    </dgm:pt>
    <dgm:pt modelId="{FB6F7A9A-DBC9-45CE-871E-B47AE14363A2}" type="parTrans" cxnId="{825528DE-9996-45D6-858F-5C03FB1FC09D}">
      <dgm:prSet/>
      <dgm:spPr/>
      <dgm:t>
        <a:bodyPr/>
        <a:lstStyle/>
        <a:p>
          <a:endParaRPr lang="fr-CA"/>
        </a:p>
      </dgm:t>
    </dgm:pt>
    <dgm:pt modelId="{5B24938C-E3C9-4B8F-8C25-82BADECE2F6D}" type="sibTrans" cxnId="{825528DE-9996-45D6-858F-5C03FB1FC09D}">
      <dgm:prSet/>
      <dgm:spPr/>
      <dgm:t>
        <a:bodyPr/>
        <a:lstStyle/>
        <a:p>
          <a:endParaRPr lang="fr-CA"/>
        </a:p>
      </dgm:t>
    </dgm:pt>
    <dgm:pt modelId="{C1C72974-3D4B-4BE6-A0F0-991EBE924ABA}" type="pres">
      <dgm:prSet presAssocID="{BCFE99B7-0B83-45DA-BFBC-87981002A86A}" presName="diagram" presStyleCnt="0">
        <dgm:presLayoutVars>
          <dgm:dir/>
          <dgm:resizeHandles val="exact"/>
        </dgm:presLayoutVars>
      </dgm:prSet>
      <dgm:spPr/>
    </dgm:pt>
    <dgm:pt modelId="{7663F8D5-C3C2-4226-A6E1-D53978373A05}" type="pres">
      <dgm:prSet presAssocID="{2DDC1644-8FB3-49EA-B45C-E3D3CF0F7ABD}" presName="node" presStyleLbl="node1" presStyleIdx="0" presStyleCnt="13" custScaleX="121000" custScaleY="15022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522F1501-EACE-46BF-A303-B0A09A890CF7}" type="pres">
      <dgm:prSet presAssocID="{F7C431C2-1335-4237-9B73-BF87A678B1B1}" presName="sibTrans" presStyleCnt="0"/>
      <dgm:spPr/>
    </dgm:pt>
    <dgm:pt modelId="{3C294DC4-F82B-443E-A33D-33856A6DFBFE}" type="pres">
      <dgm:prSet presAssocID="{A680A4C8-5C78-4676-B82A-5824B08C9145}" presName="node" presStyleLbl="node1" presStyleIdx="1" presStyleCnt="13" custScaleX="121000" custScaleY="153063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975D5F53-5D41-4DDB-AA13-4A0014B1595B}" type="pres">
      <dgm:prSet presAssocID="{C7829FD1-92A3-4DF0-84C7-AA31A4EECD27}" presName="sibTrans" presStyleCnt="0"/>
      <dgm:spPr/>
    </dgm:pt>
    <dgm:pt modelId="{9D07318F-5938-4C65-8940-42D5688FBDC3}" type="pres">
      <dgm:prSet presAssocID="{C29809A9-A619-483B-9568-08FD9CA885A9}" presName="node" presStyleLbl="node1" presStyleIdx="2" presStyleCnt="13" custScaleX="121000" custScaleY="155333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DC525F9B-6887-4D58-889C-A1EC2FB8C562}" type="pres">
      <dgm:prSet presAssocID="{E13279D2-AF1F-404E-86A2-A3BFC875DAAE}" presName="sibTrans" presStyleCnt="0"/>
      <dgm:spPr/>
    </dgm:pt>
    <dgm:pt modelId="{6305C546-9C94-4522-9E4A-BBBC6231BAE0}" type="pres">
      <dgm:prSet presAssocID="{D1DE394E-628D-4658-B3B7-EC8DA580493F}" presName="node" presStyleLbl="node1" presStyleIdx="3" presStyleCnt="13" custScaleX="121000" custScaleY="14242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957EB872-F72C-4757-BF77-3556E3868A8B}" type="pres">
      <dgm:prSet presAssocID="{78FF5724-0416-4037-8D8A-27B32E6BD0F8}" presName="sibTrans" presStyleCnt="0"/>
      <dgm:spPr/>
    </dgm:pt>
    <dgm:pt modelId="{E3C8FA31-62B2-4D50-AE14-71C477ABD498}" type="pres">
      <dgm:prSet presAssocID="{02C35925-0A18-4AA5-A3B5-CA889734D7C8}" presName="node" presStyleLbl="node1" presStyleIdx="4" presStyleCnt="13" custScaleX="121000" custScaleY="14113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F78F7DEB-619D-495C-BC95-4D778E9B3838}" type="pres">
      <dgm:prSet presAssocID="{A1368CAC-C673-439A-A49E-1CA5EE19C621}" presName="sibTrans" presStyleCnt="0"/>
      <dgm:spPr/>
    </dgm:pt>
    <dgm:pt modelId="{9EAF8640-FFE3-44A5-83A6-B0BAE7E41A97}" type="pres">
      <dgm:prSet presAssocID="{6DBFA4D9-51DA-4ECB-A4C4-DD32909ECA0B}" presName="node" presStyleLbl="node1" presStyleIdx="5" presStyleCnt="13" custScaleX="121000" custScaleY="142507" custLinFactNeighborX="6667" custLinFactNeighborY="92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5220BE72-060F-4294-9DF1-04A0F60C4E9F}" type="pres">
      <dgm:prSet presAssocID="{2570D85F-14AC-4CA9-87A8-E227BDA0AC81}" presName="sibTrans" presStyleCnt="0"/>
      <dgm:spPr/>
    </dgm:pt>
    <dgm:pt modelId="{97771C36-3E11-4672-809C-4459AA19C715}" type="pres">
      <dgm:prSet presAssocID="{E8A81BFA-0F1F-4B95-9252-4EA3BD4CFC76}" presName="node" presStyleLbl="node1" presStyleIdx="6" presStyleCnt="13" custScaleX="126478" custScaleY="142142" custLinFactNeighborY="-92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87113851-F445-4C23-84F0-B9C162C20FC1}" type="pres">
      <dgm:prSet presAssocID="{D02210ED-1EA4-4560-87DD-5E81F2179133}" presName="sibTrans" presStyleCnt="0"/>
      <dgm:spPr/>
    </dgm:pt>
    <dgm:pt modelId="{F6DC3506-04C0-4E5B-9DD8-B7A72B25D02D}" type="pres">
      <dgm:prSet presAssocID="{C441C9EF-23EE-4C13-8AD1-F5CA14269DA6}" presName="node" presStyleLbl="node1" presStyleIdx="7" presStyleCnt="13" custScaleX="121000" custScaleY="14575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869B69EC-4AE1-469F-87BE-401EE29B14A6}" type="pres">
      <dgm:prSet presAssocID="{9696D19A-D9C4-426C-A380-209AEDF628DF}" presName="sibTrans" presStyleCnt="0"/>
      <dgm:spPr/>
    </dgm:pt>
    <dgm:pt modelId="{8CD0D400-0857-4BF0-AE5F-066A0906EDCC}" type="pres">
      <dgm:prSet presAssocID="{E040148B-CB8B-4F21-95E7-B9815B96E56F}" presName="node" presStyleLbl="node1" presStyleIdx="8" presStyleCnt="13" custScaleX="121000" custScaleY="147988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E1F3495-FB9E-4918-A2A4-AA3DB9815D72}" type="pres">
      <dgm:prSet presAssocID="{2FC88557-65F2-43B6-A1F1-EEB533B5C805}" presName="sibTrans" presStyleCnt="0"/>
      <dgm:spPr/>
    </dgm:pt>
    <dgm:pt modelId="{72319BC1-42C4-43F5-90D2-D0AC44C16C55}" type="pres">
      <dgm:prSet presAssocID="{3434420A-293C-49A8-A105-B0B208002C7C}" presName="node" presStyleLbl="node1" presStyleIdx="9" presStyleCnt="13" custScaleX="121000" custScaleY="156420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ED4469F-795B-4761-89A8-BE6D88892228}" type="pres">
      <dgm:prSet presAssocID="{E2E4E8D4-E002-4517-BEA3-932347366C3F}" presName="sibTrans" presStyleCnt="0"/>
      <dgm:spPr/>
    </dgm:pt>
    <dgm:pt modelId="{BAC2D8E7-AB67-4537-B40D-C3F5C37A962F}" type="pres">
      <dgm:prSet presAssocID="{7687E980-9708-4095-8E42-20A5D520581D}" presName="node" presStyleLbl="node1" presStyleIdx="10" presStyleCnt="13" custScaleX="133100" custScaleY="154134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D946267-E386-43F1-B68B-A40B8832E870}" type="pres">
      <dgm:prSet presAssocID="{D57AF09B-AD39-416B-8353-5FA0A73BB98E}" presName="sibTrans" presStyleCnt="0"/>
      <dgm:spPr/>
    </dgm:pt>
    <dgm:pt modelId="{C922015D-8944-455E-8751-68AF611A6A70}" type="pres">
      <dgm:prSet presAssocID="{848ADE31-C568-4013-9CA8-9E37B9CBE78A}" presName="node" presStyleLbl="node1" presStyleIdx="11" presStyleCnt="13" custScaleX="121000" custScaleY="149562" custLinFactNeighborX="0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8C781E1-DAA4-4629-84A2-6F8FE2334A65}" type="pres">
      <dgm:prSet presAssocID="{5B24938C-E3C9-4B8F-8C25-82BADECE2F6D}" presName="sibTrans" presStyleCnt="0"/>
      <dgm:spPr/>
    </dgm:pt>
    <dgm:pt modelId="{DE3A2E84-ED90-47E0-B87B-9FCE01F6B35E}" type="pres">
      <dgm:prSet presAssocID="{8632AEFA-05E7-4E26-AE4C-453509927C98}" presName="node" presStyleLbl="node1" presStyleIdx="12" presStyleCnt="13" custScaleX="121000" custScaleY="14357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</dgm:ptLst>
  <dgm:cxnLst>
    <dgm:cxn modelId="{AECC792A-9708-4E2B-91D3-A4DD99C450F7}" srcId="{BCFE99B7-0B83-45DA-BFBC-87981002A86A}" destId="{C29809A9-A619-483B-9568-08FD9CA885A9}" srcOrd="2" destOrd="0" parTransId="{296DE73F-B572-4B01-A55F-9C7AFF86211B}" sibTransId="{E13279D2-AF1F-404E-86A2-A3BFC875DAAE}"/>
    <dgm:cxn modelId="{6C56FCCA-CC10-4615-B7EB-B3F1C5A86F4D}" srcId="{BCFE99B7-0B83-45DA-BFBC-87981002A86A}" destId="{E040148B-CB8B-4F21-95E7-B9815B96E56F}" srcOrd="8" destOrd="0" parTransId="{69D54187-6DCA-49A5-BF41-A462EBAB7007}" sibTransId="{2FC88557-65F2-43B6-A1F1-EEB533B5C805}"/>
    <dgm:cxn modelId="{AFDCF367-6F66-4E90-90A3-25FB8F1B7DC6}" type="presOf" srcId="{8632AEFA-05E7-4E26-AE4C-453509927C98}" destId="{DE3A2E84-ED90-47E0-B87B-9FCE01F6B35E}" srcOrd="0" destOrd="0" presId="urn:microsoft.com/office/officeart/2005/8/layout/default"/>
    <dgm:cxn modelId="{A66BC7D3-60E5-46C5-8807-612015F48C77}" srcId="{BCFE99B7-0B83-45DA-BFBC-87981002A86A}" destId="{6DBFA4D9-51DA-4ECB-A4C4-DD32909ECA0B}" srcOrd="5" destOrd="0" parTransId="{12B39D4B-86D5-41A7-A3CB-C030DDE362AB}" sibTransId="{2570D85F-14AC-4CA9-87A8-E227BDA0AC81}"/>
    <dgm:cxn modelId="{2D1A4C9B-FAB3-4981-9327-244B86CEC408}" type="presOf" srcId="{7687E980-9708-4095-8E42-20A5D520581D}" destId="{BAC2D8E7-AB67-4537-B40D-C3F5C37A962F}" srcOrd="0" destOrd="0" presId="urn:microsoft.com/office/officeart/2005/8/layout/default"/>
    <dgm:cxn modelId="{7C877BD1-4F45-4444-BC44-391B260952A8}" srcId="{BCFE99B7-0B83-45DA-BFBC-87981002A86A}" destId="{7687E980-9708-4095-8E42-20A5D520581D}" srcOrd="10" destOrd="0" parTransId="{18EFC333-95FB-429F-AF54-4212D74972EB}" sibTransId="{D57AF09B-AD39-416B-8353-5FA0A73BB98E}"/>
    <dgm:cxn modelId="{FD709AFC-5C64-460E-BD6A-12E3A96EC375}" type="presOf" srcId="{02C35925-0A18-4AA5-A3B5-CA889734D7C8}" destId="{E3C8FA31-62B2-4D50-AE14-71C477ABD498}" srcOrd="0" destOrd="0" presId="urn:microsoft.com/office/officeart/2005/8/layout/default"/>
    <dgm:cxn modelId="{E1172554-CAC3-4D33-AACF-DA9FA67C1F8E}" type="presOf" srcId="{848ADE31-C568-4013-9CA8-9E37B9CBE78A}" destId="{C922015D-8944-455E-8751-68AF611A6A70}" srcOrd="0" destOrd="0" presId="urn:microsoft.com/office/officeart/2005/8/layout/default"/>
    <dgm:cxn modelId="{CE980598-22CD-4C54-9D42-52CF5DD722FE}" type="presOf" srcId="{C29809A9-A619-483B-9568-08FD9CA885A9}" destId="{9D07318F-5938-4C65-8940-42D5688FBDC3}" srcOrd="0" destOrd="0" presId="urn:microsoft.com/office/officeart/2005/8/layout/default"/>
    <dgm:cxn modelId="{7804EC23-5B3D-4FE7-8CD4-0B85A30CB426}" type="presOf" srcId="{E040148B-CB8B-4F21-95E7-B9815B96E56F}" destId="{8CD0D400-0857-4BF0-AE5F-066A0906EDCC}" srcOrd="0" destOrd="0" presId="urn:microsoft.com/office/officeart/2005/8/layout/default"/>
    <dgm:cxn modelId="{F02ECC7B-2D83-48BD-B238-75A56E343EE6}" srcId="{BCFE99B7-0B83-45DA-BFBC-87981002A86A}" destId="{8632AEFA-05E7-4E26-AE4C-453509927C98}" srcOrd="12" destOrd="0" parTransId="{E030E70E-55A4-4B17-86A3-A55F8BFDDE18}" sibTransId="{303840BA-5AC5-47FC-9AD2-0E7569FD9EB0}"/>
    <dgm:cxn modelId="{041704EA-625A-4ADF-AA64-1C8EBE6D6298}" type="presOf" srcId="{E8A81BFA-0F1F-4B95-9252-4EA3BD4CFC76}" destId="{97771C36-3E11-4672-809C-4459AA19C715}" srcOrd="0" destOrd="0" presId="urn:microsoft.com/office/officeart/2005/8/layout/default"/>
    <dgm:cxn modelId="{42D48B41-A54D-46AE-94ED-F6BCB4A8EA05}" srcId="{BCFE99B7-0B83-45DA-BFBC-87981002A86A}" destId="{2DDC1644-8FB3-49EA-B45C-E3D3CF0F7ABD}" srcOrd="0" destOrd="0" parTransId="{C36A342F-6098-4201-9117-22EB18DBCFE1}" sibTransId="{F7C431C2-1335-4237-9B73-BF87A678B1B1}"/>
    <dgm:cxn modelId="{170E9846-2ABE-48E3-BC57-157FF32BD0E5}" type="presOf" srcId="{3434420A-293C-49A8-A105-B0B208002C7C}" destId="{72319BC1-42C4-43F5-90D2-D0AC44C16C55}" srcOrd="0" destOrd="0" presId="urn:microsoft.com/office/officeart/2005/8/layout/default"/>
    <dgm:cxn modelId="{5280A5BB-0725-43E8-82BC-416BEEF0540A}" srcId="{BCFE99B7-0B83-45DA-BFBC-87981002A86A}" destId="{C441C9EF-23EE-4C13-8AD1-F5CA14269DA6}" srcOrd="7" destOrd="0" parTransId="{95D76F3F-1803-48FF-81A0-54F02DFF02B0}" sibTransId="{9696D19A-D9C4-426C-A380-209AEDF628DF}"/>
    <dgm:cxn modelId="{4084C1FC-2155-4313-B2CA-3B51E10FE364}" type="presOf" srcId="{A680A4C8-5C78-4676-B82A-5824B08C9145}" destId="{3C294DC4-F82B-443E-A33D-33856A6DFBFE}" srcOrd="0" destOrd="0" presId="urn:microsoft.com/office/officeart/2005/8/layout/default"/>
    <dgm:cxn modelId="{F07065E7-96AE-4202-B955-18C22CEC5A16}" srcId="{BCFE99B7-0B83-45DA-BFBC-87981002A86A}" destId="{3434420A-293C-49A8-A105-B0B208002C7C}" srcOrd="9" destOrd="0" parTransId="{DDBBF1B5-519B-4902-8C28-DF088C1DFD73}" sibTransId="{E2E4E8D4-E002-4517-BEA3-932347366C3F}"/>
    <dgm:cxn modelId="{DC86B273-01A0-49E3-ABBC-CACE614D5934}" srcId="{BCFE99B7-0B83-45DA-BFBC-87981002A86A}" destId="{02C35925-0A18-4AA5-A3B5-CA889734D7C8}" srcOrd="4" destOrd="0" parTransId="{9D5001AF-AAF2-40AC-AAD0-57CB88ECE364}" sibTransId="{A1368CAC-C673-439A-A49E-1CA5EE19C621}"/>
    <dgm:cxn modelId="{982877F8-E7FD-4C38-B323-2599117DAEF3}" type="presOf" srcId="{2DDC1644-8FB3-49EA-B45C-E3D3CF0F7ABD}" destId="{7663F8D5-C3C2-4226-A6E1-D53978373A05}" srcOrd="0" destOrd="0" presId="urn:microsoft.com/office/officeart/2005/8/layout/default"/>
    <dgm:cxn modelId="{805503AB-84C4-4281-9F8C-E57BF26A8EE2}" type="presOf" srcId="{C441C9EF-23EE-4C13-8AD1-F5CA14269DA6}" destId="{F6DC3506-04C0-4E5B-9DD8-B7A72B25D02D}" srcOrd="0" destOrd="0" presId="urn:microsoft.com/office/officeart/2005/8/layout/default"/>
    <dgm:cxn modelId="{B925CB36-7CA6-490A-A3A4-09A834EA3ABB}" type="presOf" srcId="{D1DE394E-628D-4658-B3B7-EC8DA580493F}" destId="{6305C546-9C94-4522-9E4A-BBBC6231BAE0}" srcOrd="0" destOrd="0" presId="urn:microsoft.com/office/officeart/2005/8/layout/default"/>
    <dgm:cxn modelId="{825528DE-9996-45D6-858F-5C03FB1FC09D}" srcId="{BCFE99B7-0B83-45DA-BFBC-87981002A86A}" destId="{848ADE31-C568-4013-9CA8-9E37B9CBE78A}" srcOrd="11" destOrd="0" parTransId="{FB6F7A9A-DBC9-45CE-871E-B47AE14363A2}" sibTransId="{5B24938C-E3C9-4B8F-8C25-82BADECE2F6D}"/>
    <dgm:cxn modelId="{7B54766D-B817-408A-A311-2D1C76B4DEC0}" srcId="{BCFE99B7-0B83-45DA-BFBC-87981002A86A}" destId="{D1DE394E-628D-4658-B3B7-EC8DA580493F}" srcOrd="3" destOrd="0" parTransId="{9BBC6E49-CB61-4F0F-83CA-4EACEF054AE7}" sibTransId="{78FF5724-0416-4037-8D8A-27B32E6BD0F8}"/>
    <dgm:cxn modelId="{DB3ED693-0C19-4161-8DB5-9295A4F34D94}" type="presOf" srcId="{BCFE99B7-0B83-45DA-BFBC-87981002A86A}" destId="{C1C72974-3D4B-4BE6-A0F0-991EBE924ABA}" srcOrd="0" destOrd="0" presId="urn:microsoft.com/office/officeart/2005/8/layout/default"/>
    <dgm:cxn modelId="{1641FF71-7ED9-40BD-974C-4F9DC98B8FE8}" srcId="{BCFE99B7-0B83-45DA-BFBC-87981002A86A}" destId="{E8A81BFA-0F1F-4B95-9252-4EA3BD4CFC76}" srcOrd="6" destOrd="0" parTransId="{698A835C-494A-451D-9848-0DFDFFABD2A8}" sibTransId="{D02210ED-1EA4-4560-87DD-5E81F2179133}"/>
    <dgm:cxn modelId="{767D7977-23B6-41E3-AC58-C4506F0D15C2}" type="presOf" srcId="{6DBFA4D9-51DA-4ECB-A4C4-DD32909ECA0B}" destId="{9EAF8640-FFE3-44A5-83A6-B0BAE7E41A97}" srcOrd="0" destOrd="0" presId="urn:microsoft.com/office/officeart/2005/8/layout/default"/>
    <dgm:cxn modelId="{195E4565-17C1-4DA0-A730-057DD1D2B9DD}" srcId="{BCFE99B7-0B83-45DA-BFBC-87981002A86A}" destId="{A680A4C8-5C78-4676-B82A-5824B08C9145}" srcOrd="1" destOrd="0" parTransId="{D1ECF82E-5066-45E5-B6E7-72F35DB67259}" sibTransId="{C7829FD1-92A3-4DF0-84C7-AA31A4EECD27}"/>
    <dgm:cxn modelId="{E5A225A3-3EB0-4917-8715-D3C4C5B998EA}" type="presParOf" srcId="{C1C72974-3D4B-4BE6-A0F0-991EBE924ABA}" destId="{7663F8D5-C3C2-4226-A6E1-D53978373A05}" srcOrd="0" destOrd="0" presId="urn:microsoft.com/office/officeart/2005/8/layout/default"/>
    <dgm:cxn modelId="{F6124D7F-0808-4843-AEF8-47165ECF1ED2}" type="presParOf" srcId="{C1C72974-3D4B-4BE6-A0F0-991EBE924ABA}" destId="{522F1501-EACE-46BF-A303-B0A09A890CF7}" srcOrd="1" destOrd="0" presId="urn:microsoft.com/office/officeart/2005/8/layout/default"/>
    <dgm:cxn modelId="{509D3B00-BB9B-480B-AEDC-49C5A536B0A2}" type="presParOf" srcId="{C1C72974-3D4B-4BE6-A0F0-991EBE924ABA}" destId="{3C294DC4-F82B-443E-A33D-33856A6DFBFE}" srcOrd="2" destOrd="0" presId="urn:microsoft.com/office/officeart/2005/8/layout/default"/>
    <dgm:cxn modelId="{25AF66FB-616C-4D56-B73F-1058B845C7E2}" type="presParOf" srcId="{C1C72974-3D4B-4BE6-A0F0-991EBE924ABA}" destId="{975D5F53-5D41-4DDB-AA13-4A0014B1595B}" srcOrd="3" destOrd="0" presId="urn:microsoft.com/office/officeart/2005/8/layout/default"/>
    <dgm:cxn modelId="{F1BC1517-C8E8-4672-8553-7730D39C60D4}" type="presParOf" srcId="{C1C72974-3D4B-4BE6-A0F0-991EBE924ABA}" destId="{9D07318F-5938-4C65-8940-42D5688FBDC3}" srcOrd="4" destOrd="0" presId="urn:microsoft.com/office/officeart/2005/8/layout/default"/>
    <dgm:cxn modelId="{C03EEF64-333A-4097-AD6C-10BD40DF0F1A}" type="presParOf" srcId="{C1C72974-3D4B-4BE6-A0F0-991EBE924ABA}" destId="{DC525F9B-6887-4D58-889C-A1EC2FB8C562}" srcOrd="5" destOrd="0" presId="urn:microsoft.com/office/officeart/2005/8/layout/default"/>
    <dgm:cxn modelId="{A3916D8E-CDCD-438E-BBE1-0B402EF8E891}" type="presParOf" srcId="{C1C72974-3D4B-4BE6-A0F0-991EBE924ABA}" destId="{6305C546-9C94-4522-9E4A-BBBC6231BAE0}" srcOrd="6" destOrd="0" presId="urn:microsoft.com/office/officeart/2005/8/layout/default"/>
    <dgm:cxn modelId="{8871D7B9-5CE4-489C-884D-F83C0D112DD4}" type="presParOf" srcId="{C1C72974-3D4B-4BE6-A0F0-991EBE924ABA}" destId="{957EB872-F72C-4757-BF77-3556E3868A8B}" srcOrd="7" destOrd="0" presId="urn:microsoft.com/office/officeart/2005/8/layout/default"/>
    <dgm:cxn modelId="{47B78C27-79F5-41D9-B1DA-11309AA15EC3}" type="presParOf" srcId="{C1C72974-3D4B-4BE6-A0F0-991EBE924ABA}" destId="{E3C8FA31-62B2-4D50-AE14-71C477ABD498}" srcOrd="8" destOrd="0" presId="urn:microsoft.com/office/officeart/2005/8/layout/default"/>
    <dgm:cxn modelId="{C1DF6920-19A0-4C25-8351-B53B97C5E7B0}" type="presParOf" srcId="{C1C72974-3D4B-4BE6-A0F0-991EBE924ABA}" destId="{F78F7DEB-619D-495C-BC95-4D778E9B3838}" srcOrd="9" destOrd="0" presId="urn:microsoft.com/office/officeart/2005/8/layout/default"/>
    <dgm:cxn modelId="{6F285055-FEE2-460F-B94D-CDA7C00EE4A1}" type="presParOf" srcId="{C1C72974-3D4B-4BE6-A0F0-991EBE924ABA}" destId="{9EAF8640-FFE3-44A5-83A6-B0BAE7E41A97}" srcOrd="10" destOrd="0" presId="urn:microsoft.com/office/officeart/2005/8/layout/default"/>
    <dgm:cxn modelId="{14354E94-918A-4BA1-AD9C-C47B4B2CF03C}" type="presParOf" srcId="{C1C72974-3D4B-4BE6-A0F0-991EBE924ABA}" destId="{5220BE72-060F-4294-9DF1-04A0F60C4E9F}" srcOrd="11" destOrd="0" presId="urn:microsoft.com/office/officeart/2005/8/layout/default"/>
    <dgm:cxn modelId="{100AB72B-C482-4754-85D2-7B61C393A549}" type="presParOf" srcId="{C1C72974-3D4B-4BE6-A0F0-991EBE924ABA}" destId="{97771C36-3E11-4672-809C-4459AA19C715}" srcOrd="12" destOrd="0" presId="urn:microsoft.com/office/officeart/2005/8/layout/default"/>
    <dgm:cxn modelId="{8D1A5BA7-C6A6-4FB2-8FD9-58FD0CF2241B}" type="presParOf" srcId="{C1C72974-3D4B-4BE6-A0F0-991EBE924ABA}" destId="{87113851-F445-4C23-84F0-B9C162C20FC1}" srcOrd="13" destOrd="0" presId="urn:microsoft.com/office/officeart/2005/8/layout/default"/>
    <dgm:cxn modelId="{4AF364C0-BF6F-44DC-ABF4-3EEF1F59A758}" type="presParOf" srcId="{C1C72974-3D4B-4BE6-A0F0-991EBE924ABA}" destId="{F6DC3506-04C0-4E5B-9DD8-B7A72B25D02D}" srcOrd="14" destOrd="0" presId="urn:microsoft.com/office/officeart/2005/8/layout/default"/>
    <dgm:cxn modelId="{F392775C-9E6A-47D9-93C6-AE7D5ED7E25D}" type="presParOf" srcId="{C1C72974-3D4B-4BE6-A0F0-991EBE924ABA}" destId="{869B69EC-4AE1-469F-87BE-401EE29B14A6}" srcOrd="15" destOrd="0" presId="urn:microsoft.com/office/officeart/2005/8/layout/default"/>
    <dgm:cxn modelId="{9CE6D1EB-0A71-41EF-B81D-4FAB10545C90}" type="presParOf" srcId="{C1C72974-3D4B-4BE6-A0F0-991EBE924ABA}" destId="{8CD0D400-0857-4BF0-AE5F-066A0906EDCC}" srcOrd="16" destOrd="0" presId="urn:microsoft.com/office/officeart/2005/8/layout/default"/>
    <dgm:cxn modelId="{7E0B679E-9448-42D1-AD66-A28211E4A1CC}" type="presParOf" srcId="{C1C72974-3D4B-4BE6-A0F0-991EBE924ABA}" destId="{0E1F3495-FB9E-4918-A2A4-AA3DB9815D72}" srcOrd="17" destOrd="0" presId="urn:microsoft.com/office/officeart/2005/8/layout/default"/>
    <dgm:cxn modelId="{2B77BC46-F925-4956-9394-3803E6A505A3}" type="presParOf" srcId="{C1C72974-3D4B-4BE6-A0F0-991EBE924ABA}" destId="{72319BC1-42C4-43F5-90D2-D0AC44C16C55}" srcOrd="18" destOrd="0" presId="urn:microsoft.com/office/officeart/2005/8/layout/default"/>
    <dgm:cxn modelId="{BF88482B-1CE6-447D-9122-2D2F5412C5A8}" type="presParOf" srcId="{C1C72974-3D4B-4BE6-A0F0-991EBE924ABA}" destId="{1ED4469F-795B-4761-89A8-BE6D88892228}" srcOrd="19" destOrd="0" presId="urn:microsoft.com/office/officeart/2005/8/layout/default"/>
    <dgm:cxn modelId="{1B577C44-7AD2-4180-B273-B448F89409A0}" type="presParOf" srcId="{C1C72974-3D4B-4BE6-A0F0-991EBE924ABA}" destId="{BAC2D8E7-AB67-4537-B40D-C3F5C37A962F}" srcOrd="20" destOrd="0" presId="urn:microsoft.com/office/officeart/2005/8/layout/default"/>
    <dgm:cxn modelId="{3BF27551-309B-4E98-87D2-0356B3FFB67B}" type="presParOf" srcId="{C1C72974-3D4B-4BE6-A0F0-991EBE924ABA}" destId="{0D946267-E386-43F1-B68B-A40B8832E870}" srcOrd="21" destOrd="0" presId="urn:microsoft.com/office/officeart/2005/8/layout/default"/>
    <dgm:cxn modelId="{870E74DF-C76C-4F3E-B323-D4C4FB81067F}" type="presParOf" srcId="{C1C72974-3D4B-4BE6-A0F0-991EBE924ABA}" destId="{C922015D-8944-455E-8751-68AF611A6A70}" srcOrd="22" destOrd="0" presId="urn:microsoft.com/office/officeart/2005/8/layout/default"/>
    <dgm:cxn modelId="{EDEF9D24-3E91-4528-AC0A-57B8C4F064E2}" type="presParOf" srcId="{C1C72974-3D4B-4BE6-A0F0-991EBE924ABA}" destId="{C8C781E1-DAA4-4629-84A2-6F8FE2334A65}" srcOrd="23" destOrd="0" presId="urn:microsoft.com/office/officeart/2005/8/layout/default"/>
    <dgm:cxn modelId="{AF862E41-9B9B-435C-8EB4-E4D15154C143}" type="presParOf" srcId="{C1C72974-3D4B-4BE6-A0F0-991EBE924ABA}" destId="{DE3A2E84-ED90-47E0-B87B-9FCE01F6B35E}" srcOrd="2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63F8D5-C3C2-4226-A6E1-D53978373A05}">
      <dsp:nvSpPr>
        <dsp:cNvPr id="0" name=""/>
        <dsp:cNvSpPr/>
      </dsp:nvSpPr>
      <dsp:spPr>
        <a:xfrm>
          <a:off x="107987" y="32162"/>
          <a:ext cx="1692152" cy="126051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2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>
              <a:solidFill>
                <a:sysClr val="windowText" lastClr="000000"/>
              </a:solidFill>
            </a:rPr>
            <a:t>Recommandation 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i="0" kern="1200">
              <a:solidFill>
                <a:sysClr val="windowText" lastClr="000000"/>
              </a:solidFill>
            </a:rPr>
            <a:t>Élaborer un plan de marketing pour promouvoir l’Ontario français à l’échelle internationale</a:t>
          </a:r>
          <a:endParaRPr lang="fr-CA" sz="12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200" kern="1200">
            <a:solidFill>
              <a:sysClr val="windowText" lastClr="000000"/>
            </a:solidFill>
          </a:endParaRPr>
        </a:p>
      </dsp:txBody>
      <dsp:txXfrm>
        <a:off x="107987" y="32162"/>
        <a:ext cx="1692152" cy="1260513"/>
      </dsp:txXfrm>
    </dsp:sp>
    <dsp:sp modelId="{3C294DC4-F82B-443E-A33D-33856A6DFBFE}">
      <dsp:nvSpPr>
        <dsp:cNvPr id="0" name=""/>
        <dsp:cNvSpPr/>
      </dsp:nvSpPr>
      <dsp:spPr>
        <a:xfrm>
          <a:off x="1939986" y="20256"/>
          <a:ext cx="1692152" cy="1284326"/>
        </a:xfrm>
        <a:prstGeom prst="rect">
          <a:avLst/>
        </a:prstGeom>
        <a:gradFill rotWithShape="0">
          <a:gsLst>
            <a:gs pos="0">
              <a:schemeClr val="accent5">
                <a:hueOff val="-827823"/>
                <a:satOff val="3318"/>
                <a:lumOff val="719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"/>
                <a:satOff val="3318"/>
                <a:lumOff val="719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"/>
                <a:satOff val="3318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>
              <a:solidFill>
                <a:sysClr val="windowText" lastClr="000000"/>
              </a:solidFill>
            </a:rPr>
            <a:t>Recommandation 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i="0" kern="1200">
              <a:solidFill>
                <a:sysClr val="windowText" lastClr="000000"/>
              </a:solidFill>
            </a:rPr>
            <a:t>Créer une mission francophone internationale annuelle intitulée « Destination Ontario français ».</a:t>
          </a:r>
          <a:endParaRPr lang="fr-CA" sz="1200" kern="1200">
            <a:solidFill>
              <a:sysClr val="windowText" lastClr="000000"/>
            </a:solidFill>
          </a:endParaRPr>
        </a:p>
      </dsp:txBody>
      <dsp:txXfrm>
        <a:off x="1939986" y="20256"/>
        <a:ext cx="1692152" cy="1284326"/>
      </dsp:txXfrm>
    </dsp:sp>
    <dsp:sp modelId="{9D07318F-5938-4C65-8940-42D5688FBDC3}">
      <dsp:nvSpPr>
        <dsp:cNvPr id="0" name=""/>
        <dsp:cNvSpPr/>
      </dsp:nvSpPr>
      <dsp:spPr>
        <a:xfrm>
          <a:off x="3771985" y="10732"/>
          <a:ext cx="1692152" cy="1303373"/>
        </a:xfrm>
        <a:prstGeom prst="rect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i="0" kern="1200">
              <a:solidFill>
                <a:sysClr val="windowText" lastClr="000000"/>
              </a:solidFill>
            </a:rPr>
            <a:t>Travailler avec le gouvernement du Canada pour élargir la sélection d’immigrants francophones en Ontario</a:t>
          </a:r>
          <a:endParaRPr lang="fr-CA" sz="1100" kern="1200">
            <a:solidFill>
              <a:sysClr val="windowText" lastClr="000000"/>
            </a:solidFill>
          </a:endParaRPr>
        </a:p>
      </dsp:txBody>
      <dsp:txXfrm>
        <a:off x="3771985" y="10732"/>
        <a:ext cx="1692152" cy="1303373"/>
      </dsp:txXfrm>
    </dsp:sp>
    <dsp:sp modelId="{6305C546-9C94-4522-9E4A-BBBC6231BAE0}">
      <dsp:nvSpPr>
        <dsp:cNvPr id="0" name=""/>
        <dsp:cNvSpPr/>
      </dsp:nvSpPr>
      <dsp:spPr>
        <a:xfrm>
          <a:off x="107987" y="1454297"/>
          <a:ext cx="1692152" cy="1195064"/>
        </a:xfrm>
        <a:prstGeom prst="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i="0" kern="1200">
              <a:solidFill>
                <a:sysClr val="windowText" lastClr="000000"/>
              </a:solidFill>
            </a:rPr>
            <a:t>Collaborer avec le gouvernement fédéral pour rendre les examens linguistiques plus accessibles</a:t>
          </a:r>
          <a:endParaRPr lang="fr-CA" sz="1100" b="1" kern="1200">
            <a:solidFill>
              <a:sysClr val="windowText" lastClr="000000"/>
            </a:solidFill>
          </a:endParaRPr>
        </a:p>
      </dsp:txBody>
      <dsp:txXfrm>
        <a:off x="107987" y="1454297"/>
        <a:ext cx="1692152" cy="1195064"/>
      </dsp:txXfrm>
    </dsp:sp>
    <dsp:sp modelId="{E3C8FA31-62B2-4D50-AE14-71C477ABD498}">
      <dsp:nvSpPr>
        <dsp:cNvPr id="0" name=""/>
        <dsp:cNvSpPr/>
      </dsp:nvSpPr>
      <dsp:spPr>
        <a:xfrm>
          <a:off x="1939986" y="1459705"/>
          <a:ext cx="1692152" cy="1184249"/>
        </a:xfrm>
        <a:prstGeom prst="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5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i="0" kern="1200">
              <a:solidFill>
                <a:sysClr val="windowText" lastClr="000000"/>
              </a:solidFill>
            </a:rPr>
            <a:t>Améliorer et développer l’accès à l’information disponible en ligne pour les immigrants francophones potentiels avant leur arrivée en Ontario</a:t>
          </a:r>
          <a:endParaRPr lang="fr-CA" sz="1000" kern="1200">
            <a:solidFill>
              <a:sysClr val="windowText" lastClr="000000"/>
            </a:solidFill>
          </a:endParaRPr>
        </a:p>
      </dsp:txBody>
      <dsp:txXfrm>
        <a:off x="1939986" y="1459705"/>
        <a:ext cx="1692152" cy="1184249"/>
      </dsp:txXfrm>
    </dsp:sp>
    <dsp:sp modelId="{9EAF8640-FFE3-44A5-83A6-B0BAE7E41A97}">
      <dsp:nvSpPr>
        <dsp:cNvPr id="0" name=""/>
        <dsp:cNvSpPr/>
      </dsp:nvSpPr>
      <dsp:spPr>
        <a:xfrm>
          <a:off x="3865221" y="1461723"/>
          <a:ext cx="1692152" cy="1195752"/>
        </a:xfrm>
        <a:prstGeom prst="rect">
          <a:avLst/>
        </a:prstGeom>
        <a:gradFill rotWithShape="0">
          <a:gsLst>
            <a:gs pos="0">
              <a:schemeClr val="accent5">
                <a:hueOff val="-4139115"/>
                <a:satOff val="16588"/>
                <a:lumOff val="3595"/>
                <a:alphaOff val="0"/>
                <a:shade val="51000"/>
                <a:satMod val="130000"/>
              </a:schemeClr>
            </a:gs>
            <a:gs pos="80000">
              <a:schemeClr val="accent5">
                <a:hueOff val="-4139115"/>
                <a:satOff val="16588"/>
                <a:lumOff val="3595"/>
                <a:alphaOff val="0"/>
                <a:shade val="93000"/>
                <a:satMod val="130000"/>
              </a:schemeClr>
            </a:gs>
            <a:gs pos="100000">
              <a:schemeClr val="accent5">
                <a:hueOff val="-4139115"/>
                <a:satOff val="16588"/>
                <a:lumOff val="35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6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i="0" kern="1200">
              <a:solidFill>
                <a:sysClr val="windowText" lastClr="000000"/>
              </a:solidFill>
            </a:rPr>
            <a:t>Travailler avec le gouvernement fédéral à l’étude d’une nouvelle définition, plus inclusive, d’immigrant francophone</a:t>
          </a:r>
          <a:endParaRPr lang="fr-CA" sz="1100" kern="1200">
            <a:solidFill>
              <a:sysClr val="windowText" lastClr="000000"/>
            </a:solidFill>
          </a:endParaRPr>
        </a:p>
      </dsp:txBody>
      <dsp:txXfrm>
        <a:off x="3865221" y="1461723"/>
        <a:ext cx="1692152" cy="1195752"/>
      </dsp:txXfrm>
    </dsp:sp>
    <dsp:sp modelId="{97771C36-3E11-4672-809C-4459AA19C715}">
      <dsp:nvSpPr>
        <dsp:cNvPr id="0" name=""/>
        <dsp:cNvSpPr/>
      </dsp:nvSpPr>
      <dsp:spPr>
        <a:xfrm>
          <a:off x="69682" y="2806310"/>
          <a:ext cx="1768760" cy="1192690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7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i="0" kern="1200">
              <a:solidFill>
                <a:sysClr val="windowText" lastClr="000000"/>
              </a:solidFill>
            </a:rPr>
            <a:t>Accueillir de manière proactive et en français les nouveaux arrivants francophones en Ontario</a:t>
          </a:r>
          <a:endParaRPr lang="fr-CA" sz="1100" kern="1200">
            <a:solidFill>
              <a:sysClr val="windowText" lastClr="000000"/>
            </a:solidFill>
          </a:endParaRPr>
        </a:p>
      </dsp:txBody>
      <dsp:txXfrm>
        <a:off x="69682" y="2806310"/>
        <a:ext cx="1768760" cy="1192690"/>
      </dsp:txXfrm>
    </dsp:sp>
    <dsp:sp modelId="{F6DC3506-04C0-4E5B-9DD8-B7A72B25D02D}">
      <dsp:nvSpPr>
        <dsp:cNvPr id="0" name=""/>
        <dsp:cNvSpPr/>
      </dsp:nvSpPr>
      <dsp:spPr>
        <a:xfrm>
          <a:off x="1978290" y="2798913"/>
          <a:ext cx="1692152" cy="1223023"/>
        </a:xfrm>
        <a:prstGeom prst="rect">
          <a:avLst/>
        </a:prstGeom>
        <a:gradFill rotWithShape="0">
          <a:gsLst>
            <a:gs pos="0">
              <a:schemeClr val="accent5">
                <a:hueOff val="-5794761"/>
                <a:satOff val="23223"/>
                <a:lumOff val="5033"/>
                <a:alphaOff val="0"/>
                <a:shade val="51000"/>
                <a:satMod val="130000"/>
              </a:schemeClr>
            </a:gs>
            <a:gs pos="80000">
              <a:schemeClr val="accent5">
                <a:hueOff val="-5794761"/>
                <a:satOff val="23223"/>
                <a:lumOff val="5033"/>
                <a:alphaOff val="0"/>
                <a:shade val="93000"/>
                <a:satMod val="130000"/>
              </a:schemeClr>
            </a:gs>
            <a:gs pos="100000">
              <a:schemeClr val="accent5">
                <a:hueOff val="-5794761"/>
                <a:satOff val="23223"/>
                <a:lumOff val="503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 8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i="0" kern="1200">
              <a:solidFill>
                <a:sysClr val="windowText" lastClr="000000"/>
              </a:solidFill>
            </a:rPr>
            <a:t>Mobiliser les municipalités de l’Ontario dans le but d’attirer, de retenir et d’intégrer les nouveaux arrivants francophones dans les collectivités de la province</a:t>
          </a:r>
          <a:endParaRPr lang="fr-CA" sz="1000" kern="1200">
            <a:solidFill>
              <a:sysClr val="windowText" lastClr="000000"/>
            </a:solidFill>
          </a:endParaRPr>
        </a:p>
      </dsp:txBody>
      <dsp:txXfrm>
        <a:off x="1978290" y="2798913"/>
        <a:ext cx="1692152" cy="1223023"/>
      </dsp:txXfrm>
    </dsp:sp>
    <dsp:sp modelId="{8CD0D400-0857-4BF0-AE5F-066A0906EDCC}">
      <dsp:nvSpPr>
        <dsp:cNvPr id="0" name=""/>
        <dsp:cNvSpPr/>
      </dsp:nvSpPr>
      <dsp:spPr>
        <a:xfrm>
          <a:off x="3810289" y="2789553"/>
          <a:ext cx="1692152" cy="1241743"/>
        </a:xfrm>
        <a:prstGeom prst="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9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kern="1200">
              <a:solidFill>
                <a:sysClr val="windowText" lastClr="000000"/>
              </a:solidFill>
            </a:rPr>
            <a:t>Assurer la qualité et l’uniformité des services en français lors de l’identification et du financement des organismes </a:t>
          </a:r>
          <a:endParaRPr lang="fr-CA" sz="1000" kern="1200">
            <a:solidFill>
              <a:sysClr val="windowText" lastClr="000000"/>
            </a:solidFill>
          </a:endParaRPr>
        </a:p>
      </dsp:txBody>
      <dsp:txXfrm>
        <a:off x="3810289" y="2789553"/>
        <a:ext cx="1692152" cy="1241743"/>
      </dsp:txXfrm>
    </dsp:sp>
    <dsp:sp modelId="{72319BC1-42C4-43F5-90D2-D0AC44C16C55}">
      <dsp:nvSpPr>
        <dsp:cNvPr id="0" name=""/>
        <dsp:cNvSpPr/>
      </dsp:nvSpPr>
      <dsp:spPr>
        <a:xfrm>
          <a:off x="23379" y="4171144"/>
          <a:ext cx="1692152" cy="1312494"/>
        </a:xfrm>
        <a:prstGeom prst="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10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kern="1200">
              <a:solidFill>
                <a:sysClr val="windowText" lastClr="000000"/>
              </a:solidFill>
            </a:rPr>
            <a:t>Travailler avec les francophones pour produire et diffuser des documents d’information sur les services aux nouveaux arrivants francophones</a:t>
          </a:r>
          <a:endParaRPr lang="fr-CA" sz="1000" kern="1200">
            <a:solidFill>
              <a:sysClr val="windowText" lastClr="000000"/>
            </a:solidFill>
          </a:endParaRPr>
        </a:p>
      </dsp:txBody>
      <dsp:txXfrm>
        <a:off x="23379" y="4171144"/>
        <a:ext cx="1692152" cy="1312494"/>
      </dsp:txXfrm>
    </dsp:sp>
    <dsp:sp modelId="{BAC2D8E7-AB67-4537-B40D-C3F5C37A962F}">
      <dsp:nvSpPr>
        <dsp:cNvPr id="0" name=""/>
        <dsp:cNvSpPr/>
      </dsp:nvSpPr>
      <dsp:spPr>
        <a:xfrm>
          <a:off x="1855378" y="4180735"/>
          <a:ext cx="1861367" cy="1293313"/>
        </a:xfrm>
        <a:prstGeom prst="rect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11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i="0" kern="1200">
              <a:solidFill>
                <a:sysClr val="windowText" lastClr="000000"/>
              </a:solidFill>
            </a:rPr>
            <a:t>Établir un partenariat avec les organismes francophones et les employeurs pour élaborer des initiatives consacrées à la main-d’œuvre francophone</a:t>
          </a:r>
          <a:endParaRPr lang="fr-CA" sz="1000" kern="1200">
            <a:solidFill>
              <a:sysClr val="windowText" lastClr="000000"/>
            </a:solidFill>
          </a:endParaRPr>
        </a:p>
      </dsp:txBody>
      <dsp:txXfrm>
        <a:off x="1855378" y="4180735"/>
        <a:ext cx="1861367" cy="1293313"/>
      </dsp:txXfrm>
    </dsp:sp>
    <dsp:sp modelId="{C922015D-8944-455E-8751-68AF611A6A70}">
      <dsp:nvSpPr>
        <dsp:cNvPr id="0" name=""/>
        <dsp:cNvSpPr/>
      </dsp:nvSpPr>
      <dsp:spPr>
        <a:xfrm>
          <a:off x="3856593" y="4199916"/>
          <a:ext cx="1692152" cy="1254950"/>
        </a:xfrm>
        <a:prstGeom prst="rect">
          <a:avLst/>
        </a:prstGeom>
        <a:gradFill rotWithShape="0">
          <a:gsLst>
            <a:gs pos="0">
              <a:schemeClr val="accent5">
                <a:hueOff val="-9106054"/>
                <a:satOff val="36493"/>
                <a:lumOff val="7909"/>
                <a:alphaOff val="0"/>
                <a:shade val="51000"/>
                <a:satMod val="130000"/>
              </a:schemeClr>
            </a:gs>
            <a:gs pos="80000">
              <a:schemeClr val="accent5">
                <a:hueOff val="-9106054"/>
                <a:satOff val="36493"/>
                <a:lumOff val="7909"/>
                <a:alphaOff val="0"/>
                <a:shade val="93000"/>
                <a:satMod val="130000"/>
              </a:schemeClr>
            </a:gs>
            <a:gs pos="100000">
              <a:schemeClr val="accent5">
                <a:hueOff val="-9106054"/>
                <a:satOff val="36493"/>
                <a:lumOff val="790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12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kern="1200">
              <a:solidFill>
                <a:sysClr val="windowText" lastClr="000000"/>
              </a:solidFill>
            </a:rPr>
            <a:t> </a:t>
          </a:r>
          <a:r>
            <a:rPr lang="fr-CA" sz="800" b="1" kern="1200">
              <a:solidFill>
                <a:sysClr val="windowText" lastClr="000000"/>
              </a:solidFill>
            </a:rPr>
            <a:t>Continuer de collaborer avec les collèges, les universités et d’autres partenaires à l’élaboration d’initiatives garantissant aux étudiants internationaux un bon accueil et un soutien dans leur nouveau milieu</a:t>
          </a:r>
          <a:endParaRPr lang="fr-CA" sz="800" kern="1200">
            <a:solidFill>
              <a:sysClr val="windowText" lastClr="000000"/>
            </a:solidFill>
          </a:endParaRPr>
        </a:p>
      </dsp:txBody>
      <dsp:txXfrm>
        <a:off x="3856593" y="4199916"/>
        <a:ext cx="1692152" cy="1254950"/>
      </dsp:txXfrm>
    </dsp:sp>
    <dsp:sp modelId="{DE3A2E84-ED90-47E0-B87B-9FCE01F6B35E}">
      <dsp:nvSpPr>
        <dsp:cNvPr id="0" name=""/>
        <dsp:cNvSpPr/>
      </dsp:nvSpPr>
      <dsp:spPr>
        <a:xfrm>
          <a:off x="1939986" y="5623486"/>
          <a:ext cx="1692152" cy="1204731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>
              <a:solidFill>
                <a:sysClr val="windowText" lastClr="000000"/>
              </a:solidFill>
            </a:rPr>
            <a:t>Recommandation 13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000" b="1" i="0" kern="1200">
              <a:solidFill>
                <a:sysClr val="windowText" lastClr="000000"/>
              </a:solidFill>
            </a:rPr>
            <a:t>Faire état des progrès réalisés concernant l’atteinte de l’objectif de cinq pour cent et la mise en œuvre des recommandations formulées dans le présent rapport</a:t>
          </a:r>
          <a:endParaRPr lang="fr-CA" sz="1000" b="1" kern="1200">
            <a:solidFill>
              <a:sysClr val="windowText" lastClr="000000"/>
            </a:solidFill>
          </a:endParaRPr>
        </a:p>
      </dsp:txBody>
      <dsp:txXfrm>
        <a:off x="1939986" y="5623486"/>
        <a:ext cx="1692152" cy="1204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55994316447EE930FE3741B94A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9101F-F8E6-4FDB-944D-D2305097820A}"/>
      </w:docPartPr>
      <w:docPartBody>
        <w:p w:rsidR="00000000" w:rsidRDefault="00F603A1" w:rsidP="00F603A1">
          <w:pPr>
            <w:pStyle w:val="5EA55994316447EE930FE3741B94A79F"/>
          </w:pPr>
          <w:r>
            <w:rPr>
              <w:b/>
              <w:bCs/>
              <w:caps/>
              <w:sz w:val="24"/>
              <w:szCs w:val="24"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A1"/>
    <w:rsid w:val="007D1A0F"/>
    <w:rsid w:val="00F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C11B56D47A483D8760248464C9B013">
    <w:name w:val="B9C11B56D47A483D8760248464C9B013"/>
    <w:rsid w:val="00F603A1"/>
  </w:style>
  <w:style w:type="paragraph" w:customStyle="1" w:styleId="5EA55994316447EE930FE3741B94A79F">
    <w:name w:val="5EA55994316447EE930FE3741B94A79F"/>
    <w:rsid w:val="00F603A1"/>
  </w:style>
  <w:style w:type="paragraph" w:customStyle="1" w:styleId="3CD7A22FA362441EB676606A5C9F0645">
    <w:name w:val="3CD7A22FA362441EB676606A5C9F0645"/>
    <w:rsid w:val="00F603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C11B56D47A483D8760248464C9B013">
    <w:name w:val="B9C11B56D47A483D8760248464C9B013"/>
    <w:rsid w:val="00F603A1"/>
  </w:style>
  <w:style w:type="paragraph" w:customStyle="1" w:styleId="5EA55994316447EE930FE3741B94A79F">
    <w:name w:val="5EA55994316447EE930FE3741B94A79F"/>
    <w:rsid w:val="00F603A1"/>
  </w:style>
  <w:style w:type="paragraph" w:customStyle="1" w:styleId="3CD7A22FA362441EB676606A5C9F0645">
    <w:name w:val="3CD7A22FA362441EB676606A5C9F0645"/>
    <w:rsid w:val="00F6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Groupe d’expertes et experts sur l’immigration francophone en Ontario 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d’expertes et experts sur l’immigration francophone en Ontario</dc:title>
  <dc:creator>Brigitte Duguay Langlais</dc:creator>
  <cp:lastModifiedBy>Brigitte Duguay Langlais</cp:lastModifiedBy>
  <cp:revision>4</cp:revision>
  <cp:lastPrinted>2017-05-02T00:45:00Z</cp:lastPrinted>
  <dcterms:created xsi:type="dcterms:W3CDTF">2017-05-02T00:22:00Z</dcterms:created>
  <dcterms:modified xsi:type="dcterms:W3CDTF">2017-05-02T00:47:00Z</dcterms:modified>
</cp:coreProperties>
</file>